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39" w:rsidRPr="00B66B39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 xml:space="preserve">Komunikat Wydziałowej Komisji Wyborczej </w:t>
      </w:r>
    </w:p>
    <w:p w:rsidR="00B66B39" w:rsidRPr="00642E10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>Wydziału Nauk Ekonomicznych</w:t>
      </w:r>
      <w:r w:rsidRPr="00642E10">
        <w:t xml:space="preserve"> </w:t>
      </w:r>
    </w:p>
    <w:p w:rsidR="00642E10" w:rsidRPr="00642E10" w:rsidRDefault="00B66B39" w:rsidP="00642E10">
      <w:pPr>
        <w:pStyle w:val="NormalnyWeb"/>
        <w:spacing w:before="0" w:beforeAutospacing="0" w:after="0" w:afterAutospacing="0"/>
        <w:jc w:val="center"/>
      </w:pPr>
      <w:r w:rsidRPr="00B66B39">
        <w:t xml:space="preserve">w sprawie </w:t>
      </w:r>
      <w:r w:rsidR="002314D7">
        <w:t xml:space="preserve">uzupełniającego </w:t>
      </w:r>
      <w:r w:rsidRPr="00B66B39">
        <w:t xml:space="preserve">wyboru </w:t>
      </w:r>
      <w:r w:rsidR="00527107">
        <w:t xml:space="preserve">przedstawicieli </w:t>
      </w:r>
      <w:r w:rsidR="00642E10" w:rsidRPr="00642E10">
        <w:t xml:space="preserve">do </w:t>
      </w:r>
      <w:r w:rsidR="00527107">
        <w:t>Rady Wydziału</w:t>
      </w:r>
      <w:r w:rsidR="00642E10" w:rsidRPr="00642E10">
        <w:t xml:space="preserve"> </w:t>
      </w:r>
    </w:p>
    <w:p w:rsidR="00B66B39" w:rsidRPr="00B66B39" w:rsidRDefault="00642E10" w:rsidP="00642E10">
      <w:pPr>
        <w:pStyle w:val="NormalnyWeb"/>
        <w:spacing w:before="0" w:beforeAutospacing="0" w:after="0" w:afterAutospacing="0"/>
        <w:jc w:val="center"/>
      </w:pPr>
      <w:r w:rsidRPr="00642E10">
        <w:t xml:space="preserve">spośród </w:t>
      </w:r>
      <w:r w:rsidR="00527107">
        <w:t xml:space="preserve">studentów </w:t>
      </w:r>
      <w:r w:rsidR="00B66B39" w:rsidRPr="00B66B39">
        <w:t xml:space="preserve">Wydziału Nauk Ekonomicznych </w:t>
      </w:r>
    </w:p>
    <w:p w:rsidR="00B66B39" w:rsidRPr="00B66B39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 xml:space="preserve">Szkoły Głównej Gospodarstwa Wiejskiego w Warszawie </w:t>
      </w:r>
    </w:p>
    <w:p w:rsidR="00B66B39" w:rsidRPr="00B66B39" w:rsidRDefault="002314D7" w:rsidP="00B66B39">
      <w:pPr>
        <w:pStyle w:val="NormalnyWeb"/>
        <w:spacing w:before="0" w:beforeAutospacing="0" w:after="0" w:afterAutospacing="0"/>
        <w:jc w:val="center"/>
      </w:pPr>
      <w:r>
        <w:t>w</w:t>
      </w:r>
      <w:r w:rsidR="00B66B39" w:rsidRPr="00B66B39">
        <w:t xml:space="preserve"> kadencj</w:t>
      </w:r>
      <w:r>
        <w:t>i</w:t>
      </w:r>
      <w:r w:rsidR="00B66B39" w:rsidRPr="00B66B39">
        <w:t xml:space="preserve"> 2016–2020</w:t>
      </w:r>
    </w:p>
    <w:p w:rsidR="00B66B39" w:rsidRPr="00F72422" w:rsidRDefault="00B66B39" w:rsidP="00B66B39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527107" w:rsidRDefault="00B66B39" w:rsidP="00B6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39">
        <w:rPr>
          <w:rFonts w:ascii="Times New Roman" w:eastAsia="Times New Roman" w:hAnsi="Times New Roman" w:cs="Times New Roman"/>
          <w:sz w:val="24"/>
          <w:szCs w:val="24"/>
        </w:rPr>
        <w:t xml:space="preserve">Wydziałowa Komisja Wyborcza informuje, że 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>na zebrani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>u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 wyborczy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>m w dniu 14</w:t>
      </w:r>
      <w:r w:rsidRPr="00B66B39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>rca 2017</w:t>
      </w:r>
      <w:r w:rsidRPr="00B66B39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odbyły się wybory 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 xml:space="preserve">uzupełniające 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 xml:space="preserve">przedstawicieli do Rady Wydziału </w:t>
      </w:r>
      <w:r w:rsidR="00527107" w:rsidRPr="00642E10">
        <w:rPr>
          <w:rFonts w:ascii="Times New Roman" w:eastAsia="Times New Roman" w:hAnsi="Times New Roman" w:cs="Times New Roman"/>
          <w:sz w:val="24"/>
          <w:szCs w:val="24"/>
        </w:rPr>
        <w:t>Nauk Ekonomicznych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07" w:rsidRPr="00B66B39">
        <w:rPr>
          <w:rFonts w:ascii="Times New Roman" w:eastAsia="Times New Roman" w:hAnsi="Times New Roman" w:cs="Times New Roman"/>
          <w:sz w:val="24"/>
          <w:szCs w:val="24"/>
        </w:rPr>
        <w:t xml:space="preserve">SGGW 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>w</w:t>
      </w:r>
      <w:r w:rsidR="00527107" w:rsidRPr="00B66B39">
        <w:rPr>
          <w:rFonts w:ascii="Times New Roman" w:eastAsia="Times New Roman" w:hAnsi="Times New Roman" w:cs="Times New Roman"/>
          <w:sz w:val="24"/>
          <w:szCs w:val="24"/>
        </w:rPr>
        <w:t xml:space="preserve"> kadencj</w:t>
      </w:r>
      <w:r w:rsidR="002314D7">
        <w:rPr>
          <w:rFonts w:ascii="Times New Roman" w:eastAsia="Times New Roman" w:hAnsi="Times New Roman" w:cs="Times New Roman"/>
          <w:sz w:val="24"/>
          <w:szCs w:val="24"/>
        </w:rPr>
        <w:t>i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 2016/2020.</w:t>
      </w:r>
    </w:p>
    <w:p w:rsidR="00527107" w:rsidRDefault="00527107" w:rsidP="002F7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CD">
        <w:rPr>
          <w:rFonts w:ascii="Times New Roman" w:eastAsia="Times New Roman" w:hAnsi="Times New Roman" w:cs="Times New Roman"/>
          <w:sz w:val="24"/>
          <w:szCs w:val="24"/>
        </w:rPr>
        <w:t>Spośród studentów do Rady Wydziału Nauk Ekonomicznych zostały wybrane następujące osoby: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7A1925" w:rsidRPr="002A6CBF" w:rsidTr="007A1925">
        <w:tc>
          <w:tcPr>
            <w:tcW w:w="4836" w:type="dxa"/>
            <w:vAlign w:val="bottom"/>
          </w:tcPr>
          <w:p w:rsidR="007A1925" w:rsidRPr="007A1925" w:rsidRDefault="007A1925" w:rsidP="007A1925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ascii="Czcionka tekstu podstawowego" w:hAnsi="Czcionka tekstu podstawowego"/>
                <w:color w:val="000000"/>
              </w:rPr>
            </w:pPr>
            <w:r w:rsidRPr="007A1925">
              <w:rPr>
                <w:rFonts w:ascii="Czcionka tekstu podstawowego" w:hAnsi="Czcionka tekstu podstawowego"/>
                <w:color w:val="000000"/>
              </w:rPr>
              <w:t>Aleksandra Gałązka</w:t>
            </w:r>
          </w:p>
        </w:tc>
      </w:tr>
      <w:tr w:rsidR="007A1925" w:rsidRPr="002A6CBF" w:rsidTr="007A1925">
        <w:tc>
          <w:tcPr>
            <w:tcW w:w="4836" w:type="dxa"/>
            <w:vAlign w:val="bottom"/>
          </w:tcPr>
          <w:p w:rsidR="007A1925" w:rsidRPr="007A1925" w:rsidRDefault="007A1925" w:rsidP="007A1925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ascii="Czcionka tekstu podstawowego" w:hAnsi="Czcionka tekstu podstawowego"/>
                <w:color w:val="000000"/>
              </w:rPr>
            </w:pPr>
            <w:r w:rsidRPr="007A1925">
              <w:rPr>
                <w:rFonts w:ascii="Czcionka tekstu podstawowego" w:hAnsi="Czcionka tekstu podstawowego"/>
                <w:color w:val="000000"/>
              </w:rPr>
              <w:t xml:space="preserve">Karolina </w:t>
            </w:r>
            <w:proofErr w:type="spellStart"/>
            <w:r w:rsidRPr="007A1925">
              <w:rPr>
                <w:rFonts w:ascii="Czcionka tekstu podstawowego" w:hAnsi="Czcionka tekstu podstawowego"/>
                <w:color w:val="000000"/>
              </w:rPr>
              <w:t>Gładczyńska</w:t>
            </w:r>
            <w:proofErr w:type="spellEnd"/>
          </w:p>
        </w:tc>
      </w:tr>
      <w:tr w:rsidR="007A1925" w:rsidRPr="002A6CBF" w:rsidTr="007A1925">
        <w:tc>
          <w:tcPr>
            <w:tcW w:w="4836" w:type="dxa"/>
            <w:vAlign w:val="bottom"/>
          </w:tcPr>
          <w:p w:rsidR="007A1925" w:rsidRPr="007A1925" w:rsidRDefault="007A1925" w:rsidP="007A1925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ascii="Czcionka tekstu podstawowego" w:hAnsi="Czcionka tekstu podstawowego"/>
                <w:color w:val="000000"/>
              </w:rPr>
            </w:pPr>
            <w:r w:rsidRPr="007A1925">
              <w:rPr>
                <w:rFonts w:ascii="Czcionka tekstu podstawowego" w:hAnsi="Czcionka tekstu podstawowego"/>
                <w:color w:val="000000"/>
              </w:rPr>
              <w:t>Bartłomiej Kowalczyk</w:t>
            </w:r>
          </w:p>
        </w:tc>
      </w:tr>
      <w:tr w:rsidR="007A1925" w:rsidRPr="002A6CBF" w:rsidTr="007A1925">
        <w:tc>
          <w:tcPr>
            <w:tcW w:w="4836" w:type="dxa"/>
            <w:vAlign w:val="bottom"/>
          </w:tcPr>
          <w:p w:rsidR="007A1925" w:rsidRPr="007A1925" w:rsidRDefault="007A1925" w:rsidP="007A1925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ascii="Czcionka tekstu podstawowego" w:hAnsi="Czcionka tekstu podstawowego"/>
                <w:color w:val="000000"/>
              </w:rPr>
            </w:pPr>
            <w:r w:rsidRPr="007A1925">
              <w:rPr>
                <w:rFonts w:ascii="Czcionka tekstu podstawowego" w:hAnsi="Czcionka tekstu podstawowego"/>
                <w:color w:val="000000"/>
              </w:rPr>
              <w:t xml:space="preserve">Katarzyna </w:t>
            </w:r>
            <w:proofErr w:type="spellStart"/>
            <w:r w:rsidRPr="007A1925">
              <w:rPr>
                <w:rFonts w:ascii="Czcionka tekstu podstawowego" w:hAnsi="Czcionka tekstu podstawowego"/>
                <w:color w:val="000000"/>
              </w:rPr>
              <w:t>Nalewczyńska</w:t>
            </w:r>
            <w:proofErr w:type="spellEnd"/>
          </w:p>
        </w:tc>
      </w:tr>
      <w:tr w:rsidR="007A1925" w:rsidRPr="002A6CBF" w:rsidTr="007A1925">
        <w:tc>
          <w:tcPr>
            <w:tcW w:w="4836" w:type="dxa"/>
            <w:vAlign w:val="bottom"/>
          </w:tcPr>
          <w:p w:rsidR="007A1925" w:rsidRPr="007A1925" w:rsidRDefault="007A1925" w:rsidP="007A1925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ascii="Czcionka tekstu podstawowego" w:hAnsi="Czcionka tekstu podstawowego"/>
                <w:color w:val="000000"/>
              </w:rPr>
            </w:pPr>
            <w:r w:rsidRPr="007A1925">
              <w:rPr>
                <w:rFonts w:ascii="Czcionka tekstu podstawowego" w:hAnsi="Czcionka tekstu podstawowego"/>
                <w:color w:val="000000"/>
              </w:rPr>
              <w:t>Kacper Wrona</w:t>
            </w:r>
          </w:p>
        </w:tc>
      </w:tr>
    </w:tbl>
    <w:p w:rsidR="007A1925" w:rsidRDefault="007A1925" w:rsidP="007A1925">
      <w:pPr>
        <w:spacing w:after="60"/>
        <w:rPr>
          <w:rFonts w:ascii="Times New Roman" w:hAnsi="Times New Roman"/>
          <w:color w:val="000000"/>
        </w:rPr>
      </w:pPr>
    </w:p>
    <w:p w:rsidR="007A1925" w:rsidRDefault="007A1925" w:rsidP="007A1925">
      <w:pPr>
        <w:spacing w:after="60"/>
        <w:rPr>
          <w:rFonts w:ascii="Times New Roman" w:hAnsi="Times New Roman"/>
          <w:color w:val="000000"/>
        </w:rPr>
      </w:pPr>
    </w:p>
    <w:p w:rsidR="007A1925" w:rsidRDefault="007A1925" w:rsidP="007A1925">
      <w:pPr>
        <w:spacing w:after="60"/>
        <w:rPr>
          <w:rFonts w:ascii="Times New Roman" w:hAnsi="Times New Roman"/>
          <w:color w:val="000000"/>
        </w:rPr>
      </w:pPr>
    </w:p>
    <w:p w:rsidR="007A1925" w:rsidRPr="007A1925" w:rsidRDefault="007A1925" w:rsidP="007A1925">
      <w:pPr>
        <w:spacing w:after="60"/>
        <w:rPr>
          <w:rFonts w:ascii="Times New Roman" w:hAnsi="Times New Roman"/>
          <w:color w:val="000000"/>
        </w:rPr>
      </w:pPr>
    </w:p>
    <w:p w:rsidR="007A1925" w:rsidRDefault="007A1925" w:rsidP="007E701E">
      <w:pPr>
        <w:pStyle w:val="NormalnyWeb"/>
        <w:spacing w:before="0" w:beforeAutospacing="0" w:after="0" w:afterAutospacing="0" w:line="360" w:lineRule="auto"/>
        <w:jc w:val="both"/>
      </w:pPr>
    </w:p>
    <w:p w:rsidR="00CB4EB5" w:rsidRDefault="00CB4EB5" w:rsidP="007E701E">
      <w:pPr>
        <w:pStyle w:val="NormalnyWeb"/>
        <w:spacing w:before="0" w:beforeAutospacing="0" w:after="0" w:afterAutospacing="0" w:line="360" w:lineRule="auto"/>
        <w:jc w:val="both"/>
      </w:pPr>
      <w:r>
        <w:t xml:space="preserve">Wszystkim wybranym </w:t>
      </w:r>
      <w:r w:rsidR="002D5E33">
        <w:t>do Rady</w:t>
      </w:r>
      <w:r w:rsidR="002913D5" w:rsidRPr="002F72CD">
        <w:t xml:space="preserve"> Wydziału Nauk Ekonomicznych</w:t>
      </w:r>
      <w:r w:rsidR="002913D5">
        <w:t xml:space="preserve"> </w:t>
      </w:r>
      <w:r>
        <w:t>s</w:t>
      </w:r>
      <w:r w:rsidRPr="00CB4EB5">
        <w:t>kładamy serdeczne gratulacje</w:t>
      </w:r>
    </w:p>
    <w:p w:rsidR="00CB4EB5" w:rsidRPr="00B66B39" w:rsidRDefault="00CB4EB5" w:rsidP="007E701E">
      <w:pPr>
        <w:pStyle w:val="NormalnyWeb"/>
        <w:spacing w:before="0" w:beforeAutospacing="0" w:after="0" w:afterAutospacing="0" w:line="360" w:lineRule="auto"/>
        <w:jc w:val="both"/>
      </w:pPr>
    </w:p>
    <w:p w:rsidR="00B66B39" w:rsidRPr="00B66B39" w:rsidRDefault="00B66B39" w:rsidP="00B66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 xml:space="preserve">Dr hab. Alina Daniłowska, prof. </w:t>
      </w:r>
      <w:proofErr w:type="spellStart"/>
      <w:r w:rsidRPr="00B66B39">
        <w:rPr>
          <w:rFonts w:ascii="Times New Roman" w:hAnsi="Times New Roman" w:cs="Times New Roman"/>
          <w:sz w:val="24"/>
          <w:szCs w:val="24"/>
        </w:rPr>
        <w:t>nadzw</w:t>
      </w:r>
      <w:proofErr w:type="spellEnd"/>
      <w:r w:rsidRPr="00B66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B39" w:rsidRPr="00B66B39" w:rsidRDefault="007A1925" w:rsidP="00B66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6B39" w:rsidRPr="00B66B39">
        <w:rPr>
          <w:rFonts w:ascii="Times New Roman" w:hAnsi="Times New Roman" w:cs="Times New Roman"/>
          <w:sz w:val="24"/>
          <w:szCs w:val="24"/>
        </w:rPr>
        <w:t>rzewodnicząca Wydziałowej Komisji Wyborczej</w:t>
      </w:r>
      <w:r>
        <w:rPr>
          <w:rFonts w:ascii="Times New Roman" w:hAnsi="Times New Roman" w:cs="Times New Roman"/>
          <w:sz w:val="24"/>
          <w:szCs w:val="24"/>
        </w:rPr>
        <w:t xml:space="preserve"> WNE</w:t>
      </w:r>
      <w:bookmarkStart w:id="0" w:name="_GoBack"/>
      <w:bookmarkEnd w:id="0"/>
    </w:p>
    <w:p w:rsidR="00C267F1" w:rsidRDefault="00C267F1"/>
    <w:sectPr w:rsidR="00C267F1" w:rsidSect="00C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B70"/>
    <w:multiLevelType w:val="hybridMultilevel"/>
    <w:tmpl w:val="009C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6368"/>
    <w:multiLevelType w:val="hybridMultilevel"/>
    <w:tmpl w:val="A760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3CE3"/>
    <w:multiLevelType w:val="hybridMultilevel"/>
    <w:tmpl w:val="152EF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4CDB"/>
    <w:multiLevelType w:val="hybridMultilevel"/>
    <w:tmpl w:val="4E2A29B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637B5"/>
    <w:multiLevelType w:val="hybridMultilevel"/>
    <w:tmpl w:val="72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593A"/>
    <w:multiLevelType w:val="hybridMultilevel"/>
    <w:tmpl w:val="A4503D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90C30"/>
    <w:multiLevelType w:val="hybridMultilevel"/>
    <w:tmpl w:val="64E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C7"/>
    <w:rsid w:val="000216EE"/>
    <w:rsid w:val="00152296"/>
    <w:rsid w:val="001C7E2F"/>
    <w:rsid w:val="002314D7"/>
    <w:rsid w:val="002552D6"/>
    <w:rsid w:val="002913D5"/>
    <w:rsid w:val="002D5E33"/>
    <w:rsid w:val="002F228C"/>
    <w:rsid w:val="002F72CD"/>
    <w:rsid w:val="0032403D"/>
    <w:rsid w:val="00527107"/>
    <w:rsid w:val="00642E10"/>
    <w:rsid w:val="006F26BF"/>
    <w:rsid w:val="007A1925"/>
    <w:rsid w:val="007E701E"/>
    <w:rsid w:val="009739C7"/>
    <w:rsid w:val="00B344F0"/>
    <w:rsid w:val="00B66B39"/>
    <w:rsid w:val="00BF039C"/>
    <w:rsid w:val="00C24CEB"/>
    <w:rsid w:val="00C267F1"/>
    <w:rsid w:val="00CB4EB5"/>
    <w:rsid w:val="00E01260"/>
    <w:rsid w:val="00E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5271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527107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527107"/>
    <w:pPr>
      <w:ind w:left="720"/>
      <w:contextualSpacing/>
    </w:pPr>
  </w:style>
  <w:style w:type="table" w:styleId="Tabela-Siatka">
    <w:name w:val="Table Grid"/>
    <w:basedOn w:val="Standardowy"/>
    <w:uiPriority w:val="59"/>
    <w:rsid w:val="0052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5271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527107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527107"/>
    <w:pPr>
      <w:ind w:left="720"/>
      <w:contextualSpacing/>
    </w:pPr>
  </w:style>
  <w:style w:type="table" w:styleId="Tabela-Siatka">
    <w:name w:val="Table Grid"/>
    <w:basedOn w:val="Standardowy"/>
    <w:uiPriority w:val="59"/>
    <w:rsid w:val="0052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Mądra Magdalena</dc:creator>
  <cp:lastModifiedBy>KERiMSG</cp:lastModifiedBy>
  <cp:revision>2</cp:revision>
  <cp:lastPrinted>2016-05-12T11:19:00Z</cp:lastPrinted>
  <dcterms:created xsi:type="dcterms:W3CDTF">2017-03-14T19:47:00Z</dcterms:created>
  <dcterms:modified xsi:type="dcterms:W3CDTF">2017-03-14T19:47:00Z</dcterms:modified>
</cp:coreProperties>
</file>